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95" w:rsidRPr="00EE75A6" w:rsidRDefault="0088451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b/>
          <w:sz w:val="32"/>
          <w:szCs w:val="28"/>
        </w:rPr>
      </w:pPr>
      <w:r w:rsidRPr="00884516">
        <w:rPr>
          <w:rFonts w:hint="eastAsia"/>
          <w:b/>
          <w:sz w:val="32"/>
          <w:szCs w:val="28"/>
        </w:rPr>
        <w:t>试生产</w:t>
      </w:r>
      <w:r w:rsidR="00EE75A6" w:rsidRPr="00EE75A6">
        <w:rPr>
          <w:rFonts w:hint="eastAsia"/>
          <w:b/>
          <w:sz w:val="32"/>
          <w:szCs w:val="28"/>
        </w:rPr>
        <w:t>公示</w:t>
      </w:r>
    </w:p>
    <w:p w:rsidR="00017695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南通住友电木有限公司</w:t>
      </w:r>
      <w:r w:rsidR="00884516" w:rsidRPr="00884516">
        <w:rPr>
          <w:rFonts w:hint="eastAsia"/>
          <w:sz w:val="28"/>
          <w:szCs w:val="28"/>
        </w:rPr>
        <w:t>年产</w:t>
      </w:r>
      <w:r w:rsidR="00884516" w:rsidRPr="00884516">
        <w:rPr>
          <w:rFonts w:hint="eastAsia"/>
          <w:sz w:val="28"/>
          <w:szCs w:val="28"/>
        </w:rPr>
        <w:t>22500</w:t>
      </w:r>
      <w:r w:rsidR="00884516" w:rsidRPr="00884516">
        <w:rPr>
          <w:rFonts w:hint="eastAsia"/>
          <w:sz w:val="28"/>
          <w:szCs w:val="28"/>
        </w:rPr>
        <w:t>吨酚醛树脂、</w:t>
      </w:r>
      <w:r w:rsidR="00884516" w:rsidRPr="00884516">
        <w:rPr>
          <w:rFonts w:hint="eastAsia"/>
          <w:sz w:val="28"/>
          <w:szCs w:val="28"/>
        </w:rPr>
        <w:t>1800</w:t>
      </w:r>
      <w:r w:rsidR="00884516" w:rsidRPr="00884516">
        <w:rPr>
          <w:rFonts w:hint="eastAsia"/>
          <w:sz w:val="28"/>
          <w:szCs w:val="28"/>
        </w:rPr>
        <w:t>吨液体环氧树脂和</w:t>
      </w:r>
      <w:r w:rsidR="00884516" w:rsidRPr="00884516">
        <w:rPr>
          <w:rFonts w:hint="eastAsia"/>
          <w:sz w:val="28"/>
          <w:szCs w:val="28"/>
        </w:rPr>
        <w:t>6203</w:t>
      </w:r>
      <w:r w:rsidR="00884516" w:rsidRPr="00884516">
        <w:rPr>
          <w:rFonts w:hint="eastAsia"/>
          <w:sz w:val="28"/>
          <w:szCs w:val="28"/>
        </w:rPr>
        <w:t>吨多层多功能复合膜技改项目</w:t>
      </w:r>
      <w:r w:rsidR="00BE3C08">
        <w:rPr>
          <w:rFonts w:hint="eastAsia"/>
          <w:sz w:val="28"/>
          <w:szCs w:val="28"/>
        </w:rPr>
        <w:t>，</w:t>
      </w:r>
      <w:bookmarkStart w:id="0" w:name="_Hlk176506410"/>
      <w:r w:rsidR="00BE3C08">
        <w:rPr>
          <w:rFonts w:hint="eastAsia"/>
          <w:sz w:val="28"/>
          <w:szCs w:val="28"/>
        </w:rPr>
        <w:t>本项目不涉及生产设备和共用工程，仅增加一些</w:t>
      </w:r>
      <w:bookmarkStart w:id="1" w:name="_GoBack"/>
      <w:bookmarkEnd w:id="1"/>
      <w:r w:rsidR="00BE3C08">
        <w:rPr>
          <w:rFonts w:hint="eastAsia"/>
          <w:sz w:val="28"/>
          <w:szCs w:val="28"/>
        </w:rPr>
        <w:t>辅助设施已完成安装和调试，</w:t>
      </w:r>
      <w:bookmarkEnd w:id="0"/>
      <w:r>
        <w:rPr>
          <w:rFonts w:hint="eastAsia"/>
          <w:sz w:val="28"/>
          <w:szCs w:val="28"/>
        </w:rPr>
        <w:t>现进入</w:t>
      </w:r>
      <w:r w:rsidR="00884516">
        <w:rPr>
          <w:rFonts w:hint="eastAsia"/>
          <w:sz w:val="28"/>
          <w:szCs w:val="28"/>
        </w:rPr>
        <w:t>试生产</w:t>
      </w:r>
      <w:r>
        <w:rPr>
          <w:rFonts w:hint="eastAsia"/>
          <w:sz w:val="28"/>
          <w:szCs w:val="28"/>
        </w:rPr>
        <w:t>阶段，</w:t>
      </w:r>
      <w:r w:rsidR="00884516">
        <w:rPr>
          <w:rFonts w:hint="eastAsia"/>
          <w:sz w:val="28"/>
          <w:szCs w:val="28"/>
        </w:rPr>
        <w:t>试生产</w:t>
      </w:r>
      <w:r>
        <w:rPr>
          <w:rFonts w:hint="eastAsia"/>
          <w:sz w:val="28"/>
          <w:szCs w:val="28"/>
        </w:rPr>
        <w:t>起止日期：</w:t>
      </w:r>
      <w:r>
        <w:rPr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884516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884516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日至</w:t>
      </w:r>
      <w:r>
        <w:rPr>
          <w:sz w:val="28"/>
          <w:szCs w:val="28"/>
        </w:rPr>
        <w:t>202</w:t>
      </w:r>
      <w:r w:rsidR="00884516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884516"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 w:rsidR="00884516"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日。根据国家环保部《</w:t>
      </w:r>
      <w:r>
        <w:rPr>
          <w:sz w:val="28"/>
          <w:szCs w:val="28"/>
        </w:rPr>
        <w:t>建设项目竣工环境保护验收暂行办法</w:t>
      </w:r>
      <w:r>
        <w:rPr>
          <w:rFonts w:hint="eastAsia"/>
          <w:sz w:val="28"/>
          <w:szCs w:val="28"/>
        </w:rPr>
        <w:t>》，予公示。</w:t>
      </w:r>
    </w:p>
    <w:p w:rsidR="00EE75A6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200" w:firstLine="560"/>
        <w:rPr>
          <w:kern w:val="2"/>
          <w:sz w:val="28"/>
          <w:szCs w:val="28"/>
        </w:rPr>
      </w:pPr>
    </w:p>
    <w:p w:rsidR="00017695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建设单位：南通住友电木有限公司</w:t>
      </w:r>
    </w:p>
    <w:p w:rsidR="00017695" w:rsidRDefault="00EE75A6" w:rsidP="00EE75A6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公示日期：</w:t>
      </w:r>
      <w:r>
        <w:rPr>
          <w:rFonts w:hint="eastAsia"/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024</w:t>
      </w:r>
      <w:r>
        <w:rPr>
          <w:rFonts w:hint="eastAsia"/>
          <w:kern w:val="2"/>
          <w:sz w:val="28"/>
          <w:szCs w:val="28"/>
        </w:rPr>
        <w:t>年</w:t>
      </w:r>
      <w:r w:rsidR="00884516">
        <w:rPr>
          <w:kern w:val="2"/>
          <w:sz w:val="28"/>
          <w:szCs w:val="28"/>
        </w:rPr>
        <w:t>8</w:t>
      </w:r>
      <w:r>
        <w:rPr>
          <w:rFonts w:hint="eastAsia"/>
          <w:kern w:val="2"/>
          <w:sz w:val="28"/>
          <w:szCs w:val="28"/>
        </w:rPr>
        <w:t>月</w:t>
      </w:r>
      <w:r w:rsidR="00884516">
        <w:rPr>
          <w:kern w:val="2"/>
          <w:sz w:val="28"/>
          <w:szCs w:val="28"/>
        </w:rPr>
        <w:t>30</w:t>
      </w:r>
      <w:r>
        <w:rPr>
          <w:rFonts w:hint="eastAsia"/>
          <w:kern w:val="2"/>
          <w:sz w:val="28"/>
          <w:szCs w:val="28"/>
        </w:rPr>
        <w:t>日</w:t>
      </w:r>
    </w:p>
    <w:p w:rsidR="00017695" w:rsidRDefault="00017695"/>
    <w:sectPr w:rsidR="00017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DB9" w:rsidRDefault="00744DB9" w:rsidP="00EE75A6">
      <w:r>
        <w:separator/>
      </w:r>
    </w:p>
  </w:endnote>
  <w:endnote w:type="continuationSeparator" w:id="0">
    <w:p w:rsidR="00744DB9" w:rsidRDefault="00744DB9" w:rsidP="00EE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DB9" w:rsidRDefault="00744DB9" w:rsidP="00EE75A6">
      <w:r>
        <w:separator/>
      </w:r>
    </w:p>
  </w:footnote>
  <w:footnote w:type="continuationSeparator" w:id="0">
    <w:p w:rsidR="00744DB9" w:rsidRDefault="00744DB9" w:rsidP="00EE7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5"/>
    <w:rsid w:val="00017695"/>
    <w:rsid w:val="00744DB9"/>
    <w:rsid w:val="00884516"/>
    <w:rsid w:val="00BE3C08"/>
    <w:rsid w:val="00DC26BD"/>
    <w:rsid w:val="00EE75A6"/>
    <w:rsid w:val="1E3D4633"/>
    <w:rsid w:val="313B3115"/>
    <w:rsid w:val="3F490257"/>
    <w:rsid w:val="40D5124C"/>
    <w:rsid w:val="49197142"/>
    <w:rsid w:val="64317F93"/>
    <w:rsid w:val="76B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90A49"/>
  <w15:docId w15:val="{B799BD0F-8F7B-41EA-9959-DC5F0C9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ind w:firstLineChars="200" w:firstLine="480"/>
    </w:pPr>
    <w:rPr>
      <w:rFonts w:ascii="Courier New" w:hAnsi="Courier New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EE7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E75A6"/>
    <w:rPr>
      <w:kern w:val="2"/>
      <w:sz w:val="18"/>
      <w:szCs w:val="18"/>
    </w:rPr>
  </w:style>
  <w:style w:type="paragraph" w:styleId="a6">
    <w:name w:val="footer"/>
    <w:basedOn w:val="a"/>
    <w:link w:val="a7"/>
    <w:rsid w:val="00EE7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E75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lenovo.DESKTOP-OAVPV9G</dc:creator>
  <cp:lastModifiedBy>luping</cp:lastModifiedBy>
  <cp:revision>3</cp:revision>
  <dcterms:created xsi:type="dcterms:W3CDTF">2024-09-06T00:59:00Z</dcterms:created>
  <dcterms:modified xsi:type="dcterms:W3CDTF">2024-09-06T01:15:00Z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