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290" w:rsidRDefault="00E07C55" w:rsidP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b/>
          <w:sz w:val="36"/>
          <w:szCs w:val="28"/>
        </w:rPr>
      </w:pPr>
      <w:r w:rsidRPr="00E07C55">
        <w:rPr>
          <w:rFonts w:hint="eastAsia"/>
          <w:b/>
          <w:sz w:val="36"/>
          <w:szCs w:val="28"/>
        </w:rPr>
        <w:t>项目建设</w:t>
      </w:r>
      <w:r w:rsidR="00AF72A9" w:rsidRPr="00E07C55">
        <w:rPr>
          <w:rFonts w:hint="eastAsia"/>
          <w:b/>
          <w:sz w:val="36"/>
          <w:szCs w:val="28"/>
        </w:rPr>
        <w:t>竣工公示</w:t>
      </w:r>
    </w:p>
    <w:p w:rsidR="00AF72A9" w:rsidRPr="00E07C55" w:rsidRDefault="00AF72A9" w:rsidP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jc w:val="center"/>
        <w:rPr>
          <w:b/>
          <w:sz w:val="36"/>
          <w:szCs w:val="28"/>
        </w:rPr>
      </w:pPr>
    </w:p>
    <w:p w:rsidR="00381290" w:rsidRDefault="00E07C55" w:rsidP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南通住友电木有限</w:t>
      </w:r>
      <w:r w:rsidR="00AF72A9">
        <w:rPr>
          <w:rFonts w:hint="eastAsia"/>
          <w:sz w:val="28"/>
          <w:szCs w:val="28"/>
        </w:rPr>
        <w:t>公司</w:t>
      </w:r>
      <w:r w:rsidR="00EF3B05" w:rsidRPr="00884516">
        <w:rPr>
          <w:rFonts w:hint="eastAsia"/>
          <w:sz w:val="28"/>
          <w:szCs w:val="28"/>
        </w:rPr>
        <w:t>年产</w:t>
      </w:r>
      <w:r w:rsidR="00EF3B05" w:rsidRPr="00884516">
        <w:rPr>
          <w:rFonts w:hint="eastAsia"/>
          <w:sz w:val="28"/>
          <w:szCs w:val="28"/>
        </w:rPr>
        <w:t>22500</w:t>
      </w:r>
      <w:r w:rsidR="00EF3B05" w:rsidRPr="00884516">
        <w:rPr>
          <w:rFonts w:hint="eastAsia"/>
          <w:sz w:val="28"/>
          <w:szCs w:val="28"/>
        </w:rPr>
        <w:t>吨酚醛树脂、</w:t>
      </w:r>
      <w:r w:rsidR="00EF3B05" w:rsidRPr="00884516">
        <w:rPr>
          <w:rFonts w:hint="eastAsia"/>
          <w:sz w:val="28"/>
          <w:szCs w:val="28"/>
        </w:rPr>
        <w:t>1800</w:t>
      </w:r>
      <w:r w:rsidR="00EF3B05" w:rsidRPr="00884516">
        <w:rPr>
          <w:rFonts w:hint="eastAsia"/>
          <w:sz w:val="28"/>
          <w:szCs w:val="28"/>
        </w:rPr>
        <w:t>吨液体环氧树脂和</w:t>
      </w:r>
      <w:r w:rsidR="00EF3B05" w:rsidRPr="00884516">
        <w:rPr>
          <w:rFonts w:hint="eastAsia"/>
          <w:sz w:val="28"/>
          <w:szCs w:val="28"/>
        </w:rPr>
        <w:t>6203</w:t>
      </w:r>
      <w:r w:rsidR="00EF3B05" w:rsidRPr="00884516">
        <w:rPr>
          <w:rFonts w:hint="eastAsia"/>
          <w:sz w:val="28"/>
          <w:szCs w:val="28"/>
        </w:rPr>
        <w:t>吨多层多功能复合膜技改项目</w:t>
      </w:r>
      <w:r w:rsidR="0003434F">
        <w:rPr>
          <w:rFonts w:hint="eastAsia"/>
          <w:sz w:val="28"/>
          <w:szCs w:val="28"/>
        </w:rPr>
        <w:t>，</w:t>
      </w:r>
      <w:r w:rsidR="0003434F">
        <w:rPr>
          <w:rFonts w:hint="eastAsia"/>
          <w:sz w:val="28"/>
          <w:szCs w:val="28"/>
        </w:rPr>
        <w:t>本项目不涉及生产设备和</w:t>
      </w:r>
      <w:r w:rsidR="0003434F">
        <w:rPr>
          <w:rFonts w:hint="eastAsia"/>
          <w:sz w:val="28"/>
          <w:szCs w:val="28"/>
        </w:rPr>
        <w:t>公用工程</w:t>
      </w:r>
      <w:r w:rsidR="0003434F">
        <w:rPr>
          <w:rFonts w:hint="eastAsia"/>
          <w:sz w:val="28"/>
          <w:szCs w:val="28"/>
        </w:rPr>
        <w:t>，仅增加</w:t>
      </w:r>
      <w:r w:rsidR="0003434F">
        <w:rPr>
          <w:rFonts w:hint="eastAsia"/>
          <w:sz w:val="28"/>
          <w:szCs w:val="28"/>
        </w:rPr>
        <w:t>一些</w:t>
      </w:r>
      <w:r w:rsidR="0003434F">
        <w:rPr>
          <w:rFonts w:hint="eastAsia"/>
          <w:sz w:val="28"/>
          <w:szCs w:val="28"/>
        </w:rPr>
        <w:t>辅助</w:t>
      </w:r>
      <w:r w:rsidR="0003434F">
        <w:rPr>
          <w:rFonts w:hint="eastAsia"/>
          <w:sz w:val="28"/>
          <w:szCs w:val="28"/>
        </w:rPr>
        <w:t>设备已</w:t>
      </w:r>
      <w:bookmarkStart w:id="0" w:name="_GoBack"/>
      <w:bookmarkEnd w:id="0"/>
      <w:r w:rsidR="0003434F">
        <w:rPr>
          <w:rFonts w:hint="eastAsia"/>
          <w:sz w:val="28"/>
          <w:szCs w:val="28"/>
        </w:rPr>
        <w:t>完成安装，</w:t>
      </w:r>
      <w:r w:rsidR="00AF72A9">
        <w:rPr>
          <w:rFonts w:hint="eastAsia"/>
          <w:sz w:val="28"/>
          <w:szCs w:val="28"/>
        </w:rPr>
        <w:t>已竣工。现根据国家环保部《</w:t>
      </w:r>
      <w:r w:rsidR="00AF72A9">
        <w:rPr>
          <w:sz w:val="28"/>
          <w:szCs w:val="28"/>
        </w:rPr>
        <w:t>建设项目竣工环境保护验收暂行办法</w:t>
      </w:r>
      <w:r w:rsidR="00AF72A9">
        <w:rPr>
          <w:rFonts w:hint="eastAsia"/>
          <w:sz w:val="28"/>
          <w:szCs w:val="28"/>
        </w:rPr>
        <w:t>》，予公示。</w:t>
      </w:r>
    </w:p>
    <w:p w:rsidR="00E07C55" w:rsidRDefault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rPr>
          <w:kern w:val="2"/>
          <w:sz w:val="28"/>
          <w:szCs w:val="28"/>
        </w:rPr>
      </w:pPr>
    </w:p>
    <w:p w:rsidR="00381290" w:rsidRDefault="00AF72A9" w:rsidP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1100" w:firstLine="3080"/>
        <w:jc w:val="right"/>
        <w:rPr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建设单位：</w:t>
      </w:r>
      <w:r w:rsidR="00E07C55">
        <w:rPr>
          <w:rFonts w:hint="eastAsia"/>
          <w:kern w:val="2"/>
          <w:sz w:val="28"/>
          <w:szCs w:val="28"/>
        </w:rPr>
        <w:t>南通住友电木有限公司</w:t>
      </w:r>
    </w:p>
    <w:p w:rsidR="00381290" w:rsidRDefault="00AF72A9" w:rsidP="00E07C55">
      <w:pPr>
        <w:pStyle w:val="a3"/>
        <w:widowControl/>
        <w:shd w:val="clear" w:color="auto" w:fill="FFFFFF"/>
        <w:spacing w:before="0" w:beforeAutospacing="0" w:after="0" w:afterAutospacing="0" w:line="384" w:lineRule="atLeast"/>
        <w:ind w:firstLineChars="1100" w:firstLine="3080"/>
        <w:jc w:val="right"/>
        <w:rPr>
          <w:kern w:val="2"/>
          <w:sz w:val="28"/>
          <w:szCs w:val="28"/>
        </w:rPr>
      </w:pPr>
      <w:r>
        <w:rPr>
          <w:rFonts w:hint="eastAsia"/>
          <w:kern w:val="2"/>
          <w:sz w:val="28"/>
          <w:szCs w:val="28"/>
        </w:rPr>
        <w:t>公示日期：</w:t>
      </w:r>
      <w:r w:rsidR="00E07C55">
        <w:rPr>
          <w:rFonts w:hint="eastAsia"/>
          <w:kern w:val="2"/>
          <w:sz w:val="28"/>
          <w:szCs w:val="28"/>
        </w:rPr>
        <w:t>2</w:t>
      </w:r>
      <w:r w:rsidR="00E07C55">
        <w:rPr>
          <w:kern w:val="2"/>
          <w:sz w:val="28"/>
          <w:szCs w:val="28"/>
        </w:rPr>
        <w:t>024</w:t>
      </w:r>
      <w:r w:rsidR="00E07C55">
        <w:rPr>
          <w:rFonts w:hint="eastAsia"/>
          <w:kern w:val="2"/>
          <w:sz w:val="28"/>
          <w:szCs w:val="28"/>
        </w:rPr>
        <w:t>年</w:t>
      </w:r>
      <w:r w:rsidR="00EF3B05">
        <w:rPr>
          <w:kern w:val="2"/>
          <w:sz w:val="28"/>
          <w:szCs w:val="28"/>
        </w:rPr>
        <w:t>8</w:t>
      </w:r>
      <w:r w:rsidR="00E07C55">
        <w:rPr>
          <w:rFonts w:hint="eastAsia"/>
          <w:kern w:val="2"/>
          <w:sz w:val="28"/>
          <w:szCs w:val="28"/>
        </w:rPr>
        <w:t>月</w:t>
      </w:r>
      <w:r w:rsidR="00EF3B05">
        <w:rPr>
          <w:kern w:val="2"/>
          <w:sz w:val="28"/>
          <w:szCs w:val="28"/>
        </w:rPr>
        <w:t>30</w:t>
      </w:r>
      <w:r w:rsidR="00E07C55">
        <w:rPr>
          <w:rFonts w:hint="eastAsia"/>
          <w:kern w:val="2"/>
          <w:sz w:val="28"/>
          <w:szCs w:val="28"/>
        </w:rPr>
        <w:t>日</w:t>
      </w:r>
    </w:p>
    <w:p w:rsidR="00381290" w:rsidRDefault="00381290"/>
    <w:sectPr w:rsidR="00381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81A" w:rsidRDefault="005B481A" w:rsidP="00EF3B05">
      <w:r>
        <w:separator/>
      </w:r>
    </w:p>
  </w:endnote>
  <w:endnote w:type="continuationSeparator" w:id="0">
    <w:p w:rsidR="005B481A" w:rsidRDefault="005B481A" w:rsidP="00EF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81A" w:rsidRDefault="005B481A" w:rsidP="00EF3B05">
      <w:r>
        <w:separator/>
      </w:r>
    </w:p>
  </w:footnote>
  <w:footnote w:type="continuationSeparator" w:id="0">
    <w:p w:rsidR="005B481A" w:rsidRDefault="005B481A" w:rsidP="00EF3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90"/>
    <w:rsid w:val="0003434F"/>
    <w:rsid w:val="00356849"/>
    <w:rsid w:val="00381290"/>
    <w:rsid w:val="005B481A"/>
    <w:rsid w:val="00AF72A9"/>
    <w:rsid w:val="00E07C55"/>
    <w:rsid w:val="00EF3B05"/>
    <w:rsid w:val="051109E0"/>
    <w:rsid w:val="28B424ED"/>
    <w:rsid w:val="313B3115"/>
    <w:rsid w:val="3F490257"/>
    <w:rsid w:val="40D5124C"/>
    <w:rsid w:val="49197142"/>
    <w:rsid w:val="64317F93"/>
    <w:rsid w:val="6A812CEF"/>
    <w:rsid w:val="76B8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7ACF06"/>
  <w15:docId w15:val="{34B18111-EF0A-4591-A1D9-01EB8C84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ind w:firstLineChars="200" w:firstLine="480"/>
    </w:pPr>
    <w:rPr>
      <w:rFonts w:ascii="Courier New" w:hAnsi="Courier New"/>
    </w:rPr>
  </w:style>
  <w:style w:type="paragraph" w:styleId="a3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EF3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F3B05"/>
    <w:rPr>
      <w:kern w:val="2"/>
      <w:sz w:val="18"/>
      <w:szCs w:val="18"/>
    </w:rPr>
  </w:style>
  <w:style w:type="paragraph" w:styleId="a7">
    <w:name w:val="footer"/>
    <w:basedOn w:val="a"/>
    <w:link w:val="a8"/>
    <w:rsid w:val="00EF3B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F3B0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lenovo.DESKTOP-OAVPV9G</dc:creator>
  <cp:lastModifiedBy>luping</cp:lastModifiedBy>
  <cp:revision>4</cp:revision>
  <dcterms:created xsi:type="dcterms:W3CDTF">2024-09-06T00:39:00Z</dcterms:created>
  <dcterms:modified xsi:type="dcterms:W3CDTF">2024-09-06T01:16:00Z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